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E226A3">
      <w:pPr>
        <w:spacing w:line="400" w:lineRule="exact"/>
        <w:ind w:firstLine="602" w:firstLineChars="200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一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应用软件售后维护服务内容</w:t>
      </w:r>
    </w:p>
    <w:p w14:paraId="34F10E76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1、应用软件运行维护、补丁升级服务、优化性服务、应用软件操作指导、满意度调查，以及依据含约规定的其他相关服务内容、系统运行除应用软件外不进行版本升级，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绩效</w:t>
      </w:r>
      <w:r>
        <w:rPr>
          <w:rFonts w:hint="eastAsia" w:ascii="仿宋_GB2312" w:hAnsi="仿宋_GB2312" w:eastAsia="仿宋_GB2312" w:cs="仿宋_GB2312"/>
          <w:sz w:val="30"/>
          <w:szCs w:val="30"/>
        </w:rPr>
        <w:t>系统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后台数据库的维护</w:t>
      </w:r>
      <w:r>
        <w:rPr>
          <w:rFonts w:hint="eastAsia" w:ascii="仿宋_GB2312" w:hAnsi="仿宋_GB2312" w:eastAsia="仿宋_GB2312" w:cs="仿宋_GB2312"/>
          <w:sz w:val="30"/>
          <w:szCs w:val="30"/>
        </w:rPr>
        <w:t>服务。</w:t>
      </w:r>
    </w:p>
    <w:p w14:paraId="1EC49724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2、 运行维护:对系统项目交付软件系统提供日常运行维护，解决软件运行中出现的bug,报错或其他属于软件本身性的系统问题。更换或修改相关信息系统时，绩效管理系统的相应调整调适。</w:t>
      </w:r>
    </w:p>
    <w:p w14:paraId="76E7047C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3、 升级维护:在免费维护期内定期提供免费的系统补丁更新服务。</w:t>
      </w:r>
    </w:p>
    <w:p w14:paraId="17A40308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4、 优化性服务:对RBRVS系统顼目提供性能调优等优化处理服务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，对绩效系统部分功能改进优化</w:t>
      </w:r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</w:p>
    <w:p w14:paraId="0A1518A9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5、 应用软件操作指导:对医院及各级客户在系统应用过程中提出的问题进行解答，根据用户操作情况，就软件操作方法、步骤、过程等进行逐步操作指导。</w:t>
      </w:r>
    </w:p>
    <w:p w14:paraId="665FBB32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6、 服务扩容约定:如对系统有扩容等新增服务要求，需结合医院实际情况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给出最优建议</w:t>
      </w:r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</w:p>
    <w:p w14:paraId="019D6906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7、日常软件调整：</w:t>
      </w:r>
    </w:p>
    <w:p w14:paraId="0ED2C853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（1）指导医院日常系统测算、配置、参数调整。</w:t>
      </w:r>
    </w:p>
    <w:p w14:paraId="475BD405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（2）协助医院对新增数据接口编写完成。</w:t>
      </w:r>
    </w:p>
    <w:p w14:paraId="28E1AE2E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（3）配合医院完成数据误差问题查询及问题处理。</w:t>
      </w:r>
    </w:p>
    <w:p w14:paraId="74E3DB25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（4）医院其他特殊算法后台调整计算处理。</w:t>
      </w:r>
    </w:p>
    <w:p w14:paraId="645B22BC">
      <w:pPr>
        <w:spacing w:line="400" w:lineRule="exact"/>
        <w:ind w:firstLine="602" w:firstLineChars="200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二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咨询服务售后维护服务内容</w:t>
      </w:r>
    </w:p>
    <w:p w14:paraId="17506FB9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1、</w:t>
      </w:r>
      <w:r>
        <w:rPr>
          <w:rFonts w:hint="eastAsia" w:ascii="仿宋_GB2312" w:hAnsi="仿宋_GB2312" w:eastAsia="仿宋_GB2312" w:cs="仿宋_GB2312"/>
          <w:sz w:val="30"/>
          <w:szCs w:val="30"/>
          <w:lang w:val="zh-CN"/>
        </w:rPr>
        <w:t>方案</w:t>
      </w:r>
      <w:r>
        <w:rPr>
          <w:rFonts w:hint="eastAsia" w:ascii="仿宋_GB2312" w:hAnsi="仿宋_GB2312" w:eastAsia="仿宋_GB2312" w:cs="仿宋_GB2312"/>
          <w:sz w:val="30"/>
          <w:szCs w:val="30"/>
        </w:rPr>
        <w:t>优化</w:t>
      </w:r>
    </w:p>
    <w:p w14:paraId="03DAD57E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（1）医院因绩效与医保政策更新，</w:t>
      </w:r>
      <w:r>
        <w:rPr>
          <w:rFonts w:hint="eastAsia" w:ascii="仿宋_GB2312" w:hAnsi="仿宋_GB2312" w:eastAsia="仿宋_GB2312" w:cs="仿宋_GB2312"/>
          <w:sz w:val="30"/>
          <w:szCs w:val="30"/>
          <w:lang w:val="zh-CN"/>
        </w:rPr>
        <w:t>绩效</w:t>
      </w:r>
      <w:r>
        <w:rPr>
          <w:rFonts w:hint="eastAsia" w:ascii="仿宋_GB2312" w:hAnsi="仿宋_GB2312" w:eastAsia="仿宋_GB2312" w:cs="仿宋_GB2312"/>
          <w:sz w:val="30"/>
          <w:szCs w:val="30"/>
        </w:rPr>
        <w:t>考核</w:t>
      </w:r>
      <w:r>
        <w:rPr>
          <w:rFonts w:hint="eastAsia" w:ascii="仿宋_GB2312" w:hAnsi="仿宋_GB2312" w:eastAsia="仿宋_GB2312" w:cs="仿宋_GB2312"/>
          <w:sz w:val="30"/>
          <w:szCs w:val="30"/>
          <w:lang w:val="zh-CN"/>
        </w:rPr>
        <w:t>方案</w:t>
      </w:r>
      <w:r>
        <w:rPr>
          <w:rFonts w:hint="eastAsia" w:ascii="仿宋_GB2312" w:hAnsi="仿宋_GB2312" w:eastAsia="仿宋_GB2312" w:cs="仿宋_GB2312"/>
          <w:sz w:val="30"/>
          <w:szCs w:val="30"/>
        </w:rPr>
        <w:t>需</w:t>
      </w:r>
      <w:r>
        <w:rPr>
          <w:rFonts w:hint="eastAsia" w:ascii="仿宋_GB2312" w:hAnsi="仿宋_GB2312" w:eastAsia="仿宋_GB2312" w:cs="仿宋_GB2312"/>
          <w:sz w:val="30"/>
          <w:szCs w:val="30"/>
          <w:lang w:val="zh-CN"/>
        </w:rPr>
        <w:t>完善或</w:t>
      </w:r>
      <w:r>
        <w:rPr>
          <w:rFonts w:hint="eastAsia" w:ascii="仿宋_GB2312" w:hAnsi="仿宋_GB2312" w:eastAsia="仿宋_GB2312" w:cs="仿宋_GB2312"/>
          <w:sz w:val="30"/>
          <w:szCs w:val="30"/>
        </w:rPr>
        <w:t>调整</w:t>
      </w:r>
      <w:r>
        <w:rPr>
          <w:rFonts w:hint="eastAsia" w:ascii="仿宋_GB2312" w:hAnsi="仿宋_GB2312" w:eastAsia="仿宋_GB2312" w:cs="仿宋_GB2312"/>
          <w:sz w:val="30"/>
          <w:szCs w:val="30"/>
          <w:lang w:val="zh-CN"/>
        </w:rPr>
        <w:t>时，</w:t>
      </w:r>
      <w:r>
        <w:rPr>
          <w:rFonts w:hint="eastAsia" w:ascii="仿宋_GB2312" w:hAnsi="仿宋_GB2312" w:eastAsia="仿宋_GB2312" w:cs="仿宋_GB2312"/>
          <w:sz w:val="30"/>
          <w:szCs w:val="30"/>
        </w:rPr>
        <w:t>可提供远程咨询与调整指导服务</w:t>
      </w:r>
      <w:r>
        <w:rPr>
          <w:rFonts w:hint="eastAsia" w:ascii="仿宋_GB2312" w:hAnsi="仿宋_GB2312" w:eastAsia="仿宋_GB2312" w:cs="仿宋_GB2312"/>
          <w:sz w:val="30"/>
          <w:szCs w:val="30"/>
          <w:lang w:val="zh-CN"/>
        </w:rPr>
        <w:t>。</w:t>
      </w:r>
    </w:p>
    <w:p w14:paraId="7D3CE89C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（2）医院因诊疗项目变动，</w:t>
      </w:r>
      <w:r>
        <w:rPr>
          <w:rFonts w:hint="eastAsia" w:ascii="仿宋_GB2312" w:hAnsi="仿宋_GB2312" w:eastAsia="仿宋_GB2312" w:cs="仿宋_GB2312"/>
          <w:sz w:val="30"/>
          <w:szCs w:val="30"/>
          <w:lang w:val="zh-CN"/>
        </w:rPr>
        <w:t>绩效</w:t>
      </w:r>
      <w:r>
        <w:rPr>
          <w:rFonts w:hint="eastAsia" w:ascii="仿宋_GB2312" w:hAnsi="仿宋_GB2312" w:eastAsia="仿宋_GB2312" w:cs="仿宋_GB2312"/>
          <w:sz w:val="30"/>
          <w:szCs w:val="30"/>
        </w:rPr>
        <w:t>考核</w:t>
      </w:r>
      <w:r>
        <w:rPr>
          <w:rFonts w:hint="eastAsia" w:ascii="仿宋_GB2312" w:hAnsi="仿宋_GB2312" w:eastAsia="仿宋_GB2312" w:cs="仿宋_GB2312"/>
          <w:sz w:val="30"/>
          <w:szCs w:val="30"/>
          <w:lang w:val="zh-CN"/>
        </w:rPr>
        <w:t>方案</w:t>
      </w:r>
      <w:r>
        <w:rPr>
          <w:rFonts w:hint="eastAsia" w:ascii="仿宋_GB2312" w:hAnsi="仿宋_GB2312" w:eastAsia="仿宋_GB2312" w:cs="仿宋_GB2312"/>
          <w:sz w:val="30"/>
          <w:szCs w:val="30"/>
        </w:rPr>
        <w:t>需</w:t>
      </w:r>
      <w:r>
        <w:rPr>
          <w:rFonts w:hint="eastAsia" w:ascii="仿宋_GB2312" w:hAnsi="仿宋_GB2312" w:eastAsia="仿宋_GB2312" w:cs="仿宋_GB2312"/>
          <w:sz w:val="30"/>
          <w:szCs w:val="30"/>
          <w:lang w:val="zh-CN"/>
        </w:rPr>
        <w:t>完善或</w:t>
      </w:r>
      <w:r>
        <w:rPr>
          <w:rFonts w:hint="eastAsia" w:ascii="仿宋_GB2312" w:hAnsi="仿宋_GB2312" w:eastAsia="仿宋_GB2312" w:cs="仿宋_GB2312"/>
          <w:sz w:val="30"/>
          <w:szCs w:val="30"/>
        </w:rPr>
        <w:t>调整</w:t>
      </w:r>
      <w:r>
        <w:rPr>
          <w:rFonts w:hint="eastAsia" w:ascii="仿宋_GB2312" w:hAnsi="仿宋_GB2312" w:eastAsia="仿宋_GB2312" w:cs="仿宋_GB2312"/>
          <w:sz w:val="30"/>
          <w:szCs w:val="30"/>
          <w:lang w:val="zh-CN"/>
        </w:rPr>
        <w:t>时，</w:t>
      </w:r>
      <w:r>
        <w:rPr>
          <w:rFonts w:hint="eastAsia" w:ascii="仿宋_GB2312" w:hAnsi="仿宋_GB2312" w:eastAsia="仿宋_GB2312" w:cs="仿宋_GB2312"/>
          <w:sz w:val="30"/>
          <w:szCs w:val="30"/>
        </w:rPr>
        <w:t>可提供远程咨询与调整指导服务</w:t>
      </w:r>
      <w:r>
        <w:rPr>
          <w:rFonts w:hint="eastAsia" w:ascii="仿宋_GB2312" w:hAnsi="仿宋_GB2312" w:eastAsia="仿宋_GB2312" w:cs="仿宋_GB2312"/>
          <w:sz w:val="30"/>
          <w:szCs w:val="30"/>
          <w:lang w:val="zh-CN"/>
        </w:rPr>
        <w:t>。</w:t>
      </w:r>
    </w:p>
    <w:p w14:paraId="24B49E76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（3）医院因新增科室或者科室拆分，</w:t>
      </w:r>
      <w:r>
        <w:rPr>
          <w:rFonts w:hint="eastAsia" w:ascii="仿宋_GB2312" w:hAnsi="仿宋_GB2312" w:eastAsia="仿宋_GB2312" w:cs="仿宋_GB2312"/>
          <w:sz w:val="30"/>
          <w:szCs w:val="30"/>
          <w:lang w:val="zh-CN"/>
        </w:rPr>
        <w:t>绩效</w:t>
      </w:r>
      <w:r>
        <w:rPr>
          <w:rFonts w:hint="eastAsia" w:ascii="仿宋_GB2312" w:hAnsi="仿宋_GB2312" w:eastAsia="仿宋_GB2312" w:cs="仿宋_GB2312"/>
          <w:sz w:val="30"/>
          <w:szCs w:val="30"/>
        </w:rPr>
        <w:t>考核</w:t>
      </w:r>
      <w:r>
        <w:rPr>
          <w:rFonts w:hint="eastAsia" w:ascii="仿宋_GB2312" w:hAnsi="仿宋_GB2312" w:eastAsia="仿宋_GB2312" w:cs="仿宋_GB2312"/>
          <w:sz w:val="30"/>
          <w:szCs w:val="30"/>
          <w:lang w:val="zh-CN"/>
        </w:rPr>
        <w:t>方案</w:t>
      </w:r>
      <w:r>
        <w:rPr>
          <w:rFonts w:hint="eastAsia" w:ascii="仿宋_GB2312" w:hAnsi="仿宋_GB2312" w:eastAsia="仿宋_GB2312" w:cs="仿宋_GB2312"/>
          <w:sz w:val="30"/>
          <w:szCs w:val="30"/>
        </w:rPr>
        <w:t>需</w:t>
      </w:r>
      <w:r>
        <w:rPr>
          <w:rFonts w:hint="eastAsia" w:ascii="仿宋_GB2312" w:hAnsi="仿宋_GB2312" w:eastAsia="仿宋_GB2312" w:cs="仿宋_GB2312"/>
          <w:sz w:val="30"/>
          <w:szCs w:val="30"/>
          <w:lang w:val="zh-CN"/>
        </w:rPr>
        <w:t>完善或</w:t>
      </w:r>
      <w:r>
        <w:rPr>
          <w:rFonts w:hint="eastAsia" w:ascii="仿宋_GB2312" w:hAnsi="仿宋_GB2312" w:eastAsia="仿宋_GB2312" w:cs="仿宋_GB2312"/>
          <w:sz w:val="30"/>
          <w:szCs w:val="30"/>
        </w:rPr>
        <w:t>调整</w:t>
      </w:r>
      <w:r>
        <w:rPr>
          <w:rFonts w:hint="eastAsia" w:ascii="仿宋_GB2312" w:hAnsi="仿宋_GB2312" w:eastAsia="仿宋_GB2312" w:cs="仿宋_GB2312"/>
          <w:sz w:val="30"/>
          <w:szCs w:val="30"/>
          <w:lang w:val="zh-CN"/>
        </w:rPr>
        <w:t>时，</w:t>
      </w:r>
      <w:r>
        <w:rPr>
          <w:rFonts w:hint="eastAsia" w:ascii="仿宋_GB2312" w:hAnsi="仿宋_GB2312" w:eastAsia="仿宋_GB2312" w:cs="仿宋_GB2312"/>
          <w:sz w:val="30"/>
          <w:szCs w:val="30"/>
        </w:rPr>
        <w:t>可提供远程咨询与调整指导服务</w:t>
      </w:r>
      <w:r>
        <w:rPr>
          <w:rFonts w:hint="eastAsia" w:ascii="仿宋_GB2312" w:hAnsi="仿宋_GB2312" w:eastAsia="仿宋_GB2312" w:cs="仿宋_GB2312"/>
          <w:sz w:val="30"/>
          <w:szCs w:val="30"/>
          <w:lang w:val="zh-CN"/>
        </w:rPr>
        <w:t>。</w:t>
      </w:r>
    </w:p>
    <w:p w14:paraId="049D6019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（4）医院因所在省份统一变更物价字典，现方案使用的收费项目代码、名称或价格变更，变更项目数量在</w:t>
      </w:r>
      <w:r>
        <w:rPr>
          <w:rFonts w:hint="eastAsia" w:ascii="仿宋_GB2312" w:hAnsi="仿宋_GB2312" w:eastAsia="仿宋_GB2312" w:cs="仿宋_GB2312"/>
          <w:sz w:val="30"/>
          <w:szCs w:val="30"/>
        </w:rPr>
        <w:t>1</w:t>
      </w:r>
      <w:r>
        <w:rPr>
          <w:rFonts w:hint="eastAsia" w:ascii="仿宋_GB2312" w:hAnsi="仿宋_GB2312" w:eastAsia="仿宋_GB2312" w:cs="仿宋_GB2312"/>
          <w:sz w:val="30"/>
          <w:szCs w:val="30"/>
        </w:rPr>
        <w:t>0%以内，可提供远程咨询与调整指导服务。</w:t>
      </w:r>
    </w:p>
    <w:p w14:paraId="17D3FBCB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3A6F5D48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2、</w:t>
      </w:r>
      <w:r>
        <w:rPr>
          <w:rFonts w:hint="eastAsia" w:ascii="仿宋_GB2312" w:hAnsi="仿宋_GB2312" w:eastAsia="仿宋_GB2312" w:cs="仿宋_GB2312"/>
          <w:sz w:val="30"/>
          <w:szCs w:val="30"/>
          <w:lang w:val="zh-CN"/>
        </w:rPr>
        <w:t>数据测算</w:t>
      </w:r>
    </w:p>
    <w:p w14:paraId="5D5A7862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zh-CN"/>
        </w:rPr>
        <w:t>当医院绩效考核方案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  <w:lang w:val="zh-CN"/>
        </w:rPr>
        <w:t>运行后发生</w:t>
      </w:r>
      <w:r>
        <w:rPr>
          <w:rFonts w:hint="eastAsia" w:ascii="仿宋_GB2312" w:hAnsi="仿宋_GB2312" w:eastAsia="仿宋_GB2312" w:cs="仿宋_GB2312"/>
          <w:sz w:val="30"/>
          <w:szCs w:val="30"/>
        </w:rPr>
        <w:t>以上方案调整维护范围内的内容时</w:t>
      </w:r>
      <w:r>
        <w:rPr>
          <w:rFonts w:hint="eastAsia" w:ascii="仿宋_GB2312" w:hAnsi="仿宋_GB2312" w:eastAsia="仿宋_GB2312" w:cs="仿宋_GB2312"/>
          <w:sz w:val="30"/>
          <w:szCs w:val="30"/>
          <w:lang w:val="zh-CN"/>
        </w:rPr>
        <w:t>，需要对绩效考核数据进行比较测算，乙方提供</w:t>
      </w:r>
      <w:r>
        <w:rPr>
          <w:rFonts w:hint="eastAsia" w:ascii="仿宋_GB2312" w:hAnsi="仿宋_GB2312" w:eastAsia="仿宋_GB2312" w:cs="仿宋_GB2312"/>
          <w:sz w:val="30"/>
          <w:szCs w:val="30"/>
        </w:rPr>
        <w:t>远程</w:t>
      </w:r>
      <w:r>
        <w:rPr>
          <w:rFonts w:hint="eastAsia" w:ascii="仿宋_GB2312" w:hAnsi="仿宋_GB2312" w:eastAsia="仿宋_GB2312" w:cs="仿宋_GB2312"/>
          <w:sz w:val="30"/>
          <w:szCs w:val="30"/>
          <w:lang w:val="zh-CN"/>
        </w:rPr>
        <w:t>数据测算</w:t>
      </w:r>
      <w:r>
        <w:rPr>
          <w:rFonts w:hint="eastAsia" w:ascii="仿宋_GB2312" w:hAnsi="仿宋_GB2312" w:eastAsia="仿宋_GB2312" w:cs="仿宋_GB2312"/>
          <w:sz w:val="30"/>
          <w:szCs w:val="30"/>
        </w:rPr>
        <w:t>指导</w:t>
      </w:r>
      <w:r>
        <w:rPr>
          <w:rFonts w:hint="eastAsia" w:ascii="仿宋_GB2312" w:hAnsi="仿宋_GB2312" w:eastAsia="仿宋_GB2312" w:cs="仿宋_GB2312"/>
          <w:sz w:val="30"/>
          <w:szCs w:val="30"/>
          <w:lang w:val="zh-CN"/>
        </w:rPr>
        <w:t>支持。</w:t>
      </w:r>
    </w:p>
    <w:p w14:paraId="72C930A6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3、绩效软件核算培训</w:t>
      </w:r>
    </w:p>
    <w:p w14:paraId="2B5C4379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医院因绩效核算人员变动，需要重新了解绩效软件核算时，</w:t>
      </w:r>
      <w:r>
        <w:rPr>
          <w:rFonts w:hint="eastAsia" w:ascii="仿宋_GB2312" w:hAnsi="仿宋_GB2312" w:eastAsia="仿宋_GB2312" w:cs="仿宋_GB2312"/>
          <w:sz w:val="30"/>
          <w:szCs w:val="30"/>
          <w:lang w:val="zh-CN"/>
        </w:rPr>
        <w:t>乙方</w:t>
      </w:r>
      <w:r>
        <w:rPr>
          <w:rFonts w:hint="eastAsia" w:ascii="仿宋_GB2312" w:hAnsi="仿宋_GB2312" w:eastAsia="仿宋_GB2312" w:cs="仿宋_GB2312"/>
          <w:sz w:val="30"/>
          <w:szCs w:val="30"/>
        </w:rPr>
        <w:t>提供远程绩效软件核算培训。</w:t>
      </w:r>
    </w:p>
    <w:p w14:paraId="59021C5E">
      <w:pPr>
        <w:rPr>
          <w:rFonts w:hint="eastAsia" w:ascii="仿宋_GB2312" w:hAnsi="仿宋_GB2312" w:eastAsia="仿宋_GB2312" w:cs="仿宋_GB2312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B63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15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2025-05-13T01:28:41Z</dcterms:created>
  <dc:creator>Administrator</dc:creator>
  <cp:lastModifiedBy>Ella</cp:lastModifiedBy>
  <dcterms:modified xsi:type="dcterms:W3CDTF">2025-05-13T01:44:15Z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eyJoZGlkIjoiZTNhMTIwMjZkZWVlODE4ZmZkZmU4ZTQxMmRkMWU4YTciLCJ1c2VySWQiOiI2NjkzMjgwOTAifQ==</vt:lpwstr>
  </property>
  <property fmtid="{D5CDD505-2E9C-101B-9397-08002B2CF9AE}" pid="4" name="ICV">
    <vt:lpwstr>9B52FBBD24FE48EBB8D18B286B386700_12</vt:lpwstr>
  </property>
</Properties>
</file>